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E8" w:rsidRDefault="00B62B69">
      <w:r>
        <w:t>VPRAŠANJE PONUDNIKA ŠT. 13:</w:t>
      </w:r>
    </w:p>
    <w:p w:rsidR="00B62B69" w:rsidRDefault="00B62B69">
      <w:r>
        <w:t xml:space="preserve">Spoštovani! </w:t>
      </w:r>
      <w:r>
        <w:br/>
        <w:t xml:space="preserve">Sklop A: </w:t>
      </w:r>
      <w:r>
        <w:br/>
        <w:t xml:space="preserve">10.009 Elektro parno konvekcijski aparat: </w:t>
      </w:r>
      <w:r>
        <w:br/>
        <w:t>Ali naročnik dopušča enak ali boljši sistem za nadzor »uhajanja« pare, kot je navedeni Zaprt sistem - ACS+? Na trgu namreč obstajajo tudi drugačni in boljši sistemi za uravnavanje porabe energije in zagotavljanja boljše kakovosti živil.</w:t>
      </w:r>
    </w:p>
    <w:p w:rsidR="00B62B69" w:rsidRDefault="00B62B69">
      <w:r>
        <w:t xml:space="preserve">ODGOVOR: </w:t>
      </w:r>
    </w:p>
    <w:p w:rsidR="00B62B69" w:rsidRDefault="00B62B69">
      <w:r>
        <w:t>Spoštovani,</w:t>
      </w:r>
    </w:p>
    <w:p w:rsidR="003F50FC" w:rsidRDefault="003F50FC" w:rsidP="003F50FC">
      <w:bookmarkStart w:id="0" w:name="_GoBack"/>
      <w:bookmarkEnd w:id="0"/>
      <w:r>
        <w:t>lahko ponudite aparate, ki ustrezajo opisu v razpisni dokumentaciji in so enakovredni ali boljši. Ustreznost vse tehnološke opreme bo preverjala komisija za izbor najugodnejšega ponudnika.</w:t>
      </w:r>
    </w:p>
    <w:p w:rsidR="003F50FC" w:rsidRDefault="003F50FC"/>
    <w:p w:rsidR="00B62B69" w:rsidRDefault="00B62B69"/>
    <w:sectPr w:rsidR="00B62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69"/>
    <w:rsid w:val="0021314C"/>
    <w:rsid w:val="003F50FC"/>
    <w:rsid w:val="00A55FE8"/>
    <w:rsid w:val="00B6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3</cp:revision>
  <dcterms:created xsi:type="dcterms:W3CDTF">2017-04-13T07:42:00Z</dcterms:created>
  <dcterms:modified xsi:type="dcterms:W3CDTF">2017-04-13T09:36:00Z</dcterms:modified>
</cp:coreProperties>
</file>